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42A5D" w:rsidRPr="005E7667" w:rsidRDefault="005E7667" w:rsidP="005E7667">
      <w:pPr>
        <w:jc w:val="center"/>
        <w:rPr>
          <w:rFonts w:eastAsia="Helvetica Neue"/>
          <w:b/>
          <w:sz w:val="28"/>
          <w:szCs w:val="28"/>
        </w:rPr>
      </w:pPr>
      <w:bookmarkStart w:id="0" w:name="_heading=h.3raqqotzcquz" w:colFirst="0" w:colLast="0"/>
      <w:bookmarkEnd w:id="0"/>
      <w:r w:rsidRPr="005E7667">
        <w:rPr>
          <w:rFonts w:eastAsia="Helvetica Neue"/>
          <w:b/>
          <w:sz w:val="28"/>
          <w:szCs w:val="28"/>
        </w:rPr>
        <w:t>СОГЛАСИЕ НА ОБРАБОТКУ ПЕРСОНАЛЬНЫХ ДАННЫХ</w:t>
      </w:r>
    </w:p>
    <w:p w14:paraId="00000002" w14:textId="77777777" w:rsidR="00642A5D" w:rsidRPr="005E7667" w:rsidRDefault="00642A5D" w:rsidP="005E7667">
      <w:pPr>
        <w:rPr>
          <w:rFonts w:eastAsia="Helvetica Neue"/>
          <w:sz w:val="28"/>
          <w:szCs w:val="28"/>
        </w:rPr>
      </w:pPr>
    </w:p>
    <w:p w14:paraId="00000003" w14:textId="77777777" w:rsidR="00642A5D" w:rsidRPr="005E7667" w:rsidRDefault="00642A5D" w:rsidP="005E7667">
      <w:pPr>
        <w:rPr>
          <w:rFonts w:eastAsia="Helvetica Neue"/>
          <w:sz w:val="28"/>
          <w:szCs w:val="28"/>
          <w:vertAlign w:val="superscript"/>
        </w:rPr>
      </w:pPr>
    </w:p>
    <w:p w14:paraId="00000004" w14:textId="77777777" w:rsidR="00642A5D" w:rsidRPr="005E7667" w:rsidRDefault="005E7667" w:rsidP="005E7667">
      <w:pPr>
        <w:spacing w:line="276" w:lineRule="auto"/>
        <w:ind w:firstLine="570"/>
        <w:rPr>
          <w:rFonts w:eastAsia="Helvetica Neue"/>
          <w:sz w:val="28"/>
          <w:szCs w:val="28"/>
        </w:rPr>
      </w:pPr>
      <w:r w:rsidRPr="005E7667">
        <w:rPr>
          <w:rFonts w:eastAsia="Helvetica Neue"/>
          <w:sz w:val="28"/>
          <w:szCs w:val="28"/>
        </w:rPr>
        <w:t xml:space="preserve">Настоящим я даю согласие </w:t>
      </w:r>
      <w:r w:rsidRPr="005E7667">
        <w:rPr>
          <w:rFonts w:eastAsia="Helvetica Neue"/>
          <w:sz w:val="28"/>
          <w:szCs w:val="28"/>
          <w:highlight w:val="white"/>
        </w:rPr>
        <w:t xml:space="preserve">ООО «Интеркафе» </w:t>
      </w:r>
      <w:r w:rsidRPr="005E7667">
        <w:rPr>
          <w:rFonts w:eastAsia="Helvetica Neue"/>
          <w:sz w:val="28"/>
          <w:szCs w:val="28"/>
        </w:rPr>
        <w:t xml:space="preserve">(ИНН </w:t>
      </w:r>
      <w:r w:rsidRPr="005E7667">
        <w:rPr>
          <w:rFonts w:eastAsia="Helvetica Neue"/>
          <w:sz w:val="28"/>
          <w:szCs w:val="28"/>
          <w:highlight w:val="white"/>
        </w:rPr>
        <w:t>5029061809</w:t>
      </w:r>
      <w:r w:rsidRPr="005E7667">
        <w:rPr>
          <w:rFonts w:eastAsia="Helvetica Neue"/>
          <w:sz w:val="28"/>
          <w:szCs w:val="28"/>
        </w:rPr>
        <w:t xml:space="preserve">; ОГРН: </w:t>
      </w:r>
      <w:bookmarkStart w:id="1" w:name="_GoBack"/>
      <w:bookmarkEnd w:id="1"/>
      <w:r w:rsidRPr="005E7667">
        <w:rPr>
          <w:rFonts w:eastAsia="Helvetica Neue"/>
          <w:sz w:val="28"/>
          <w:szCs w:val="28"/>
          <w:highlight w:val="white"/>
        </w:rPr>
        <w:t xml:space="preserve">1025003514513) </w:t>
      </w:r>
      <w:sdt>
        <w:sdtPr>
          <w:rPr>
            <w:sz w:val="28"/>
            <w:szCs w:val="28"/>
          </w:rPr>
          <w:tag w:val="goog_rdk_0"/>
          <w:id w:val="2060269363"/>
        </w:sdtPr>
        <w:sdtEndPr/>
        <w:sdtContent>
          <w:r w:rsidRPr="005E7667">
            <w:rPr>
              <w:rFonts w:eastAsia="Arial"/>
              <w:sz w:val="28"/>
              <w:szCs w:val="28"/>
            </w:rPr>
            <w:t>на обработку моих персональных данных (далее - ПД), в соответствии с Федеральным законом от 27.07.2006 № 152-ФЗ «О персональных данных», на следующих условиях:</w:t>
          </w:r>
        </w:sdtContent>
      </w:sdt>
    </w:p>
    <w:p w14:paraId="00000005" w14:textId="77777777" w:rsidR="00642A5D" w:rsidRPr="005E7667" w:rsidRDefault="005E7667" w:rsidP="005E7667">
      <w:pPr>
        <w:spacing w:line="276" w:lineRule="auto"/>
        <w:ind w:firstLine="570"/>
        <w:rPr>
          <w:rFonts w:eastAsia="Helvetica Neue"/>
          <w:sz w:val="28"/>
          <w:szCs w:val="28"/>
        </w:rPr>
      </w:pPr>
      <w:r w:rsidRPr="005E7667">
        <w:rPr>
          <w:rFonts w:eastAsia="Helvetica Neue"/>
          <w:sz w:val="28"/>
          <w:szCs w:val="28"/>
        </w:rPr>
        <w:t xml:space="preserve">Перечень ПД, на обработку </w:t>
      </w:r>
      <w:proofErr w:type="gramStart"/>
      <w:r w:rsidRPr="005E7667">
        <w:rPr>
          <w:rFonts w:eastAsia="Helvetica Neue"/>
          <w:sz w:val="28"/>
          <w:szCs w:val="28"/>
        </w:rPr>
        <w:t>которых</w:t>
      </w:r>
      <w:proofErr w:type="gramEnd"/>
      <w:r w:rsidRPr="005E7667">
        <w:rPr>
          <w:rFonts w:eastAsia="Helvetica Neue"/>
          <w:sz w:val="28"/>
          <w:szCs w:val="28"/>
        </w:rPr>
        <w:t xml:space="preserve"> дается согласие: имя, фамилия, номер телефона, электронная п</w:t>
      </w:r>
      <w:r w:rsidRPr="005E7667">
        <w:rPr>
          <w:rFonts w:eastAsia="Helvetica Neue"/>
          <w:sz w:val="28"/>
          <w:szCs w:val="28"/>
        </w:rPr>
        <w:t>очта</w:t>
      </w:r>
    </w:p>
    <w:p w14:paraId="00000006" w14:textId="77777777" w:rsidR="00642A5D" w:rsidRPr="005E7667" w:rsidRDefault="005E7667" w:rsidP="005E7667">
      <w:pPr>
        <w:spacing w:line="276" w:lineRule="auto"/>
        <w:ind w:firstLine="570"/>
        <w:rPr>
          <w:rFonts w:eastAsia="Helvetica Neue"/>
          <w:sz w:val="28"/>
          <w:szCs w:val="28"/>
        </w:rPr>
      </w:pPr>
      <w:r w:rsidRPr="005E7667">
        <w:rPr>
          <w:rFonts w:eastAsia="Helvetica Neue"/>
          <w:sz w:val="28"/>
          <w:szCs w:val="28"/>
        </w:rPr>
        <w:t xml:space="preserve">Цели обработки ПД: </w:t>
      </w:r>
    </w:p>
    <w:p w14:paraId="00000007" w14:textId="77777777" w:rsidR="00642A5D" w:rsidRPr="005E7667" w:rsidRDefault="005E7667" w:rsidP="005E7667">
      <w:pPr>
        <w:numPr>
          <w:ilvl w:val="0"/>
          <w:numId w:val="2"/>
        </w:numPr>
        <w:spacing w:line="276" w:lineRule="auto"/>
        <w:ind w:hanging="150"/>
        <w:rPr>
          <w:rFonts w:eastAsia="Helvetica Neue"/>
          <w:sz w:val="28"/>
          <w:szCs w:val="28"/>
          <w:highlight w:val="white"/>
        </w:rPr>
      </w:pPr>
      <w:r w:rsidRPr="005E7667">
        <w:rPr>
          <w:rFonts w:eastAsia="Helvetica Neue"/>
          <w:sz w:val="28"/>
          <w:szCs w:val="28"/>
        </w:rPr>
        <w:t>оформление и отправка заявки на Сайте в целях получения консультации посредством обратной связи и дальнейшего оказания услуг;</w:t>
      </w:r>
    </w:p>
    <w:p w14:paraId="00000008" w14:textId="77777777" w:rsidR="00642A5D" w:rsidRPr="005E7667" w:rsidRDefault="005E7667" w:rsidP="005E7667">
      <w:pPr>
        <w:numPr>
          <w:ilvl w:val="0"/>
          <w:numId w:val="2"/>
        </w:numPr>
        <w:spacing w:line="276" w:lineRule="auto"/>
        <w:ind w:hanging="150"/>
        <w:rPr>
          <w:rFonts w:eastAsia="Helvetica Neue"/>
          <w:sz w:val="28"/>
          <w:szCs w:val="28"/>
          <w:highlight w:val="white"/>
        </w:rPr>
      </w:pPr>
      <w:r w:rsidRPr="005E7667">
        <w:rPr>
          <w:rFonts w:eastAsia="Helvetica Neue"/>
          <w:sz w:val="28"/>
          <w:szCs w:val="28"/>
        </w:rPr>
        <w:t>заключение и исполнение с Субъектом персональных данных гражданско-правового договора;</w:t>
      </w:r>
    </w:p>
    <w:p w14:paraId="00000009" w14:textId="77777777" w:rsidR="00642A5D" w:rsidRPr="005E7667" w:rsidRDefault="005E7667" w:rsidP="005E7667">
      <w:pPr>
        <w:numPr>
          <w:ilvl w:val="0"/>
          <w:numId w:val="1"/>
        </w:numPr>
        <w:spacing w:line="276" w:lineRule="auto"/>
        <w:ind w:hanging="150"/>
        <w:rPr>
          <w:rFonts w:eastAsia="Helvetica Neue"/>
          <w:sz w:val="28"/>
          <w:szCs w:val="28"/>
        </w:rPr>
      </w:pPr>
      <w:r w:rsidRPr="005E7667">
        <w:rPr>
          <w:rFonts w:eastAsia="Helvetica Neue"/>
          <w:sz w:val="28"/>
          <w:szCs w:val="28"/>
        </w:rPr>
        <w:t>направление Субъек</w:t>
      </w:r>
      <w:r w:rsidRPr="005E7667">
        <w:rPr>
          <w:rFonts w:eastAsia="Helvetica Neue"/>
          <w:sz w:val="28"/>
          <w:szCs w:val="28"/>
        </w:rPr>
        <w:t>ту персональных данных сообщений, уведомлений, запросов, ответов, документов, сообщений информационного характера;</w:t>
      </w:r>
    </w:p>
    <w:p w14:paraId="0000000A" w14:textId="77777777" w:rsidR="00642A5D" w:rsidRPr="005E7667" w:rsidRDefault="005E7667" w:rsidP="005E7667">
      <w:pPr>
        <w:numPr>
          <w:ilvl w:val="0"/>
          <w:numId w:val="1"/>
        </w:numPr>
        <w:spacing w:line="288" w:lineRule="auto"/>
        <w:rPr>
          <w:rFonts w:eastAsia="Helvetica Neue"/>
          <w:sz w:val="28"/>
          <w:szCs w:val="28"/>
        </w:rPr>
      </w:pPr>
      <w:r w:rsidRPr="005E7667">
        <w:rPr>
          <w:rFonts w:eastAsia="Helvetica Neue"/>
          <w:sz w:val="28"/>
          <w:szCs w:val="28"/>
        </w:rPr>
        <w:t>продвижение услуг на рынке в виде сбора отзывов, комментариев и иными способами;</w:t>
      </w:r>
    </w:p>
    <w:p w14:paraId="0000000B" w14:textId="77777777" w:rsidR="00642A5D" w:rsidRPr="005E7667" w:rsidRDefault="005E7667" w:rsidP="005E7667">
      <w:pPr>
        <w:spacing w:line="276" w:lineRule="auto"/>
        <w:ind w:firstLine="566"/>
        <w:rPr>
          <w:rFonts w:eastAsia="Helvetica Neue"/>
          <w:sz w:val="28"/>
          <w:szCs w:val="28"/>
          <w:highlight w:val="white"/>
        </w:rPr>
      </w:pPr>
      <w:proofErr w:type="gramStart"/>
      <w:r w:rsidRPr="005E7667">
        <w:rPr>
          <w:rFonts w:eastAsia="Helvetica Neue"/>
          <w:sz w:val="28"/>
          <w:szCs w:val="28"/>
        </w:rPr>
        <w:t xml:space="preserve">Действия с ПД: </w:t>
      </w:r>
      <w:r w:rsidRPr="005E7667">
        <w:rPr>
          <w:rFonts w:eastAsia="Helvetica Neue"/>
          <w:sz w:val="28"/>
          <w:szCs w:val="28"/>
          <w:highlight w:val="white"/>
        </w:rPr>
        <w:t>сбор, систематизация, накопление, хранение, у</w:t>
      </w:r>
      <w:r w:rsidRPr="005E7667">
        <w:rPr>
          <w:rFonts w:eastAsia="Helvetica Neue"/>
          <w:sz w:val="28"/>
          <w:szCs w:val="28"/>
          <w:highlight w:val="white"/>
        </w:rPr>
        <w:t>точнение (обновление, изменение), передача (доступ, предоставление), блокирование, удаление, уничтожение.</w:t>
      </w:r>
      <w:proofErr w:type="gramEnd"/>
    </w:p>
    <w:p w14:paraId="0000000C" w14:textId="77777777" w:rsidR="00642A5D" w:rsidRPr="005E7667" w:rsidRDefault="005E7667" w:rsidP="005E7667">
      <w:pPr>
        <w:spacing w:line="276" w:lineRule="auto"/>
        <w:ind w:firstLine="566"/>
        <w:rPr>
          <w:rFonts w:eastAsia="Helvetica Neue"/>
          <w:sz w:val="28"/>
          <w:szCs w:val="28"/>
          <w:highlight w:val="white"/>
        </w:rPr>
      </w:pPr>
      <w:r w:rsidRPr="005E7667">
        <w:rPr>
          <w:rFonts w:eastAsia="Helvetica Neue"/>
          <w:sz w:val="28"/>
          <w:szCs w:val="28"/>
        </w:rPr>
        <w:t>Способ обработки ПД: хранятся исключительно на электронных носителях и обрабатываются с использованием автоматизированных систем.</w:t>
      </w:r>
    </w:p>
    <w:p w14:paraId="0000000D" w14:textId="77777777" w:rsidR="00642A5D" w:rsidRPr="005E7667" w:rsidRDefault="005E7667" w:rsidP="005E7667">
      <w:pPr>
        <w:spacing w:line="276" w:lineRule="auto"/>
        <w:ind w:firstLine="566"/>
        <w:rPr>
          <w:rFonts w:eastAsia="Helvetica Neue"/>
          <w:sz w:val="28"/>
          <w:szCs w:val="28"/>
        </w:rPr>
      </w:pPr>
      <w:r w:rsidRPr="005E7667">
        <w:rPr>
          <w:rFonts w:eastAsia="Helvetica Neue"/>
          <w:sz w:val="28"/>
          <w:szCs w:val="28"/>
        </w:rPr>
        <w:t>Согласие действует в</w:t>
      </w:r>
      <w:r w:rsidRPr="005E7667">
        <w:rPr>
          <w:rFonts w:eastAsia="Helvetica Neue"/>
          <w:sz w:val="28"/>
          <w:szCs w:val="28"/>
        </w:rPr>
        <w:t xml:space="preserve"> течени</w:t>
      </w:r>
      <w:proofErr w:type="gramStart"/>
      <w:r w:rsidRPr="005E7667">
        <w:rPr>
          <w:rFonts w:eastAsia="Helvetica Neue"/>
          <w:sz w:val="28"/>
          <w:szCs w:val="28"/>
        </w:rPr>
        <w:t>и</w:t>
      </w:r>
      <w:proofErr w:type="gramEnd"/>
      <w:r w:rsidRPr="005E7667">
        <w:rPr>
          <w:rFonts w:eastAsia="Helvetica Neue"/>
          <w:sz w:val="28"/>
          <w:szCs w:val="28"/>
        </w:rPr>
        <w:t xml:space="preserve"> десяти лет или получения от субъекта персональных данных требования о прекращении обработки/отзыва согласия или с момента прекращения деятельности Оператора.</w:t>
      </w:r>
    </w:p>
    <w:p w14:paraId="0000000E" w14:textId="77777777" w:rsidR="00642A5D" w:rsidRPr="005E7667" w:rsidRDefault="005E7667" w:rsidP="005E7667">
      <w:pPr>
        <w:spacing w:line="276" w:lineRule="auto"/>
        <w:ind w:firstLine="566"/>
        <w:rPr>
          <w:rFonts w:eastAsia="Helvetica Neue"/>
          <w:sz w:val="28"/>
          <w:szCs w:val="28"/>
        </w:rPr>
      </w:pPr>
      <w:r w:rsidRPr="005E7667">
        <w:rPr>
          <w:rFonts w:eastAsia="Helvetica Neue"/>
          <w:sz w:val="28"/>
          <w:szCs w:val="28"/>
          <w:highlight w:val="white"/>
        </w:rPr>
        <w:t>ПД</w:t>
      </w:r>
      <w:r w:rsidRPr="005E7667">
        <w:rPr>
          <w:rFonts w:eastAsia="Helvetica Neue"/>
          <w:sz w:val="28"/>
          <w:szCs w:val="28"/>
        </w:rPr>
        <w:t xml:space="preserve"> обрабатываются согласно политике обработки </w:t>
      </w:r>
      <w:r w:rsidRPr="005E7667">
        <w:rPr>
          <w:rFonts w:eastAsia="Helvetica Neue"/>
          <w:sz w:val="28"/>
          <w:szCs w:val="28"/>
          <w:highlight w:val="white"/>
        </w:rPr>
        <w:t>ПД</w:t>
      </w:r>
      <w:r w:rsidRPr="005E7667">
        <w:rPr>
          <w:rFonts w:eastAsia="Helvetica Neue"/>
          <w:sz w:val="28"/>
          <w:szCs w:val="28"/>
        </w:rPr>
        <w:t xml:space="preserve"> размещенной по адресу:  </w:t>
      </w:r>
      <w:hyperlink r:id="rId7">
        <w:r w:rsidRPr="005E7667">
          <w:rPr>
            <w:rFonts w:eastAsia="Helvetica Neue"/>
            <w:sz w:val="28"/>
            <w:szCs w:val="28"/>
            <w:u w:val="single"/>
          </w:rPr>
          <w:t>https://intercafe.ru/</w:t>
        </w:r>
      </w:hyperlink>
      <w:r w:rsidRPr="005E7667">
        <w:rPr>
          <w:rFonts w:eastAsia="Helvetica Neue"/>
          <w:sz w:val="28"/>
          <w:szCs w:val="28"/>
        </w:rPr>
        <w:t xml:space="preserve">   </w:t>
      </w:r>
    </w:p>
    <w:p w14:paraId="0000000F" w14:textId="77777777" w:rsidR="00642A5D" w:rsidRPr="005E7667" w:rsidRDefault="005E7667" w:rsidP="005E7667">
      <w:pPr>
        <w:spacing w:line="276" w:lineRule="auto"/>
        <w:ind w:firstLine="566"/>
        <w:rPr>
          <w:rFonts w:eastAsia="Helvetica Neue"/>
          <w:sz w:val="28"/>
          <w:szCs w:val="28"/>
          <w:highlight w:val="white"/>
        </w:rPr>
      </w:pPr>
      <w:r w:rsidRPr="005E7667">
        <w:rPr>
          <w:rFonts w:eastAsia="Helvetica Neue"/>
          <w:sz w:val="28"/>
          <w:szCs w:val="28"/>
        </w:rPr>
        <w:t xml:space="preserve">Согласие может быть отозвано субъектом </w:t>
      </w:r>
      <w:r w:rsidRPr="005E7667">
        <w:rPr>
          <w:rFonts w:eastAsia="Helvetica Neue"/>
          <w:sz w:val="28"/>
          <w:szCs w:val="28"/>
          <w:highlight w:val="white"/>
        </w:rPr>
        <w:t>ПД</w:t>
      </w:r>
      <w:r w:rsidRPr="005E7667">
        <w:rPr>
          <w:rFonts w:eastAsia="Helvetica Neue"/>
          <w:sz w:val="28"/>
          <w:szCs w:val="28"/>
        </w:rPr>
        <w:t xml:space="preserve"> (его представителем) путем направления письменного заявления по адресу электронной почты: </w:t>
      </w:r>
      <w:r w:rsidRPr="005E7667">
        <w:rPr>
          <w:rFonts w:eastAsia="Helvetica Neue"/>
          <w:sz w:val="28"/>
          <w:szCs w:val="28"/>
          <w:highlight w:val="white"/>
        </w:rPr>
        <w:t xml:space="preserve"> </w:t>
      </w:r>
      <w:hyperlink r:id="rId8">
        <w:r w:rsidRPr="005E7667">
          <w:rPr>
            <w:rFonts w:eastAsia="Helvetica Neue"/>
            <w:color w:val="1155CC"/>
            <w:sz w:val="28"/>
            <w:szCs w:val="28"/>
            <w:highlight w:val="white"/>
            <w:u w:val="single"/>
          </w:rPr>
          <w:t>info@intercafe.ru</w:t>
        </w:r>
      </w:hyperlink>
      <w:r w:rsidRPr="005E7667">
        <w:rPr>
          <w:rFonts w:eastAsia="Helvetica Neue"/>
          <w:sz w:val="28"/>
          <w:szCs w:val="28"/>
          <w:highlight w:val="white"/>
        </w:rPr>
        <w:t xml:space="preserve">   </w:t>
      </w:r>
    </w:p>
    <w:p w14:paraId="00000010" w14:textId="77777777" w:rsidR="00642A5D" w:rsidRPr="005E7667" w:rsidRDefault="005E7667" w:rsidP="005E7667">
      <w:pPr>
        <w:spacing w:line="276" w:lineRule="auto"/>
        <w:ind w:firstLine="566"/>
        <w:rPr>
          <w:rFonts w:eastAsia="Helvetica Neue"/>
          <w:color w:val="1155CC"/>
          <w:sz w:val="28"/>
          <w:szCs w:val="28"/>
          <w:highlight w:val="white"/>
          <w:u w:val="single"/>
        </w:rPr>
      </w:pPr>
      <w:r w:rsidRPr="005E7667">
        <w:rPr>
          <w:rFonts w:eastAsia="Helvetica Neue"/>
          <w:color w:val="1155CC"/>
          <w:sz w:val="28"/>
          <w:szCs w:val="28"/>
          <w:highlight w:val="white"/>
          <w:u w:val="single"/>
        </w:rPr>
        <w:t xml:space="preserve"> </w:t>
      </w:r>
    </w:p>
    <w:p w14:paraId="00000011" w14:textId="77777777" w:rsidR="00642A5D" w:rsidRDefault="00642A5D">
      <w:pPr>
        <w:spacing w:line="276" w:lineRule="auto"/>
        <w:ind w:firstLine="566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2" w14:textId="77777777" w:rsidR="00642A5D" w:rsidRDefault="00642A5D">
      <w:pPr>
        <w:spacing w:line="276" w:lineRule="auto"/>
        <w:ind w:firstLine="566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3" w14:textId="77777777" w:rsidR="00642A5D" w:rsidRDefault="00642A5D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4" w14:textId="77777777" w:rsidR="00642A5D" w:rsidRDefault="00642A5D">
      <w:pPr>
        <w:rPr>
          <w:rFonts w:ascii="Helvetica Neue" w:eastAsia="Helvetica Neue" w:hAnsi="Helvetica Neue" w:cs="Helvetica Neue"/>
          <w:sz w:val="22"/>
          <w:szCs w:val="22"/>
        </w:rPr>
      </w:pPr>
    </w:p>
    <w:sectPr w:rsidR="00642A5D">
      <w:pgSz w:w="11906" w:h="16838"/>
      <w:pgMar w:top="763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D55E8"/>
    <w:multiLevelType w:val="multilevel"/>
    <w:tmpl w:val="BE24EF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FC42E43"/>
    <w:multiLevelType w:val="multilevel"/>
    <w:tmpl w:val="F1389786"/>
    <w:lvl w:ilvl="0">
      <w:start w:val="1"/>
      <w:numFmt w:val="bullet"/>
      <w:pStyle w:val="a"/>
      <w:lvlText w:val="-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42A5D"/>
    <w:rsid w:val="005E7667"/>
    <w:rsid w:val="0064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lang w:val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tabs>
        <w:tab w:val="left" w:pos="0"/>
      </w:tabs>
      <w:spacing w:before="240"/>
      <w:jc w:val="center"/>
      <w:outlineLvl w:val="0"/>
    </w:pPr>
    <w:rPr>
      <w:b/>
      <w:color w:val="000000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Normal (Web)"/>
    <w:basedOn w:val="a0"/>
    <w:uiPriority w:val="99"/>
    <w:unhideWhenUsed/>
    <w:qFormat/>
    <w:pPr>
      <w:spacing w:before="100" w:beforeAutospacing="1" w:after="100" w:afterAutospacing="1"/>
    </w:pPr>
  </w:style>
  <w:style w:type="paragraph" w:styleId="a8">
    <w:name w:val="Subtitle"/>
    <w:basedOn w:val="a0"/>
    <w:next w:val="a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9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Список согласия"/>
    <w:basedOn w:val="a0"/>
    <w:pPr>
      <w:numPr>
        <w:numId w:val="1"/>
      </w:numPr>
      <w:ind w:left="1066" w:hanging="357"/>
      <w:jc w:val="both"/>
    </w:pPr>
    <w:rPr>
      <w:rFonts w:ascii="Arial" w:hAnsi="Arial"/>
      <w:sz w:val="20"/>
      <w:szCs w:val="20"/>
      <w:lang w:eastAsia="zh-CN"/>
    </w:rPr>
  </w:style>
  <w:style w:type="paragraph" w:customStyle="1" w:styleId="aa">
    <w:name w:val="Текст согласия"/>
    <w:basedOn w:val="a0"/>
    <w:qFormat/>
    <w:pPr>
      <w:spacing w:before="240"/>
      <w:ind w:firstLine="709"/>
      <w:jc w:val="both"/>
    </w:pPr>
    <w:rPr>
      <w:rFonts w:ascii="Arial" w:hAnsi="Arial"/>
      <w:sz w:val="20"/>
      <w:szCs w:val="20"/>
      <w:lang w:eastAsia="zh-CN"/>
    </w:rPr>
  </w:style>
  <w:style w:type="paragraph" w:customStyle="1" w:styleId="ab">
    <w:name w:val="Заголовок реквизитов"/>
    <w:basedOn w:val="a0"/>
    <w:qFormat/>
    <w:pPr>
      <w:spacing w:before="360" w:after="120"/>
      <w:jc w:val="both"/>
    </w:pPr>
    <w:rPr>
      <w:rFonts w:ascii="Arial" w:hAnsi="Arial"/>
      <w:sz w:val="20"/>
      <w:szCs w:val="20"/>
      <w:lang w:val="en-US" w:eastAsia="zh-CN"/>
    </w:rPr>
  </w:style>
  <w:style w:type="paragraph" w:customStyle="1" w:styleId="ac">
    <w:name w:val="Строка реквизитов"/>
    <w:basedOn w:val="a0"/>
    <w:qFormat/>
    <w:pPr>
      <w:jc w:val="both"/>
    </w:pPr>
    <w:rPr>
      <w:rFonts w:ascii="Arial" w:hAnsi="Arial"/>
      <w:sz w:val="20"/>
      <w:szCs w:val="20"/>
      <w:lang w:val="en-US" w:eastAsia="zh-CN"/>
    </w:rPr>
  </w:style>
  <w:style w:type="character" w:customStyle="1" w:styleId="fill">
    <w:name w:val="fill"/>
    <w:qFormat/>
    <w:rPr>
      <w:b/>
      <w:bCs/>
      <w:i/>
      <w:iCs/>
      <w:color w:val="FF0000"/>
    </w:rPr>
  </w:style>
  <w:style w:type="character" w:customStyle="1" w:styleId="apple-converted-space">
    <w:name w:val="apple-converted-space"/>
    <w:basedOn w:val="a1"/>
    <w:qFormat/>
  </w:style>
  <w:style w:type="paragraph" w:styleId="ad">
    <w:name w:val="List Paragraph"/>
    <w:basedOn w:val="a0"/>
    <w:link w:val="ae"/>
    <w:uiPriority w:val="34"/>
    <w:qFormat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qFormat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f">
    <w:name w:val="f"/>
    <w:basedOn w:val="a1"/>
  </w:style>
  <w:style w:type="character" w:customStyle="1" w:styleId="nobr">
    <w:name w:val="nobr"/>
    <w:basedOn w:val="a1"/>
    <w:qFormat/>
  </w:style>
  <w:style w:type="character" w:customStyle="1" w:styleId="apple-style-span">
    <w:name w:val="apple-style-span"/>
    <w:basedOn w:val="a1"/>
    <w:qFormat/>
  </w:style>
  <w:style w:type="paragraph" w:styleId="af">
    <w:name w:val="Balloon Text"/>
    <w:basedOn w:val="a0"/>
    <w:link w:val="af0"/>
    <w:uiPriority w:val="99"/>
    <w:semiHidden/>
    <w:unhideWhenUsed/>
    <w:rsid w:val="005E76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5E7667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lang w:val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tabs>
        <w:tab w:val="left" w:pos="0"/>
      </w:tabs>
      <w:spacing w:before="240"/>
      <w:jc w:val="center"/>
      <w:outlineLvl w:val="0"/>
    </w:pPr>
    <w:rPr>
      <w:b/>
      <w:color w:val="000000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Normal (Web)"/>
    <w:basedOn w:val="a0"/>
    <w:uiPriority w:val="99"/>
    <w:unhideWhenUsed/>
    <w:qFormat/>
    <w:pPr>
      <w:spacing w:before="100" w:beforeAutospacing="1" w:after="100" w:afterAutospacing="1"/>
    </w:pPr>
  </w:style>
  <w:style w:type="paragraph" w:styleId="a8">
    <w:name w:val="Subtitle"/>
    <w:basedOn w:val="a0"/>
    <w:next w:val="a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9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Список согласия"/>
    <w:basedOn w:val="a0"/>
    <w:pPr>
      <w:numPr>
        <w:numId w:val="1"/>
      </w:numPr>
      <w:ind w:left="1066" w:hanging="357"/>
      <w:jc w:val="both"/>
    </w:pPr>
    <w:rPr>
      <w:rFonts w:ascii="Arial" w:hAnsi="Arial"/>
      <w:sz w:val="20"/>
      <w:szCs w:val="20"/>
      <w:lang w:eastAsia="zh-CN"/>
    </w:rPr>
  </w:style>
  <w:style w:type="paragraph" w:customStyle="1" w:styleId="aa">
    <w:name w:val="Текст согласия"/>
    <w:basedOn w:val="a0"/>
    <w:qFormat/>
    <w:pPr>
      <w:spacing w:before="240"/>
      <w:ind w:firstLine="709"/>
      <w:jc w:val="both"/>
    </w:pPr>
    <w:rPr>
      <w:rFonts w:ascii="Arial" w:hAnsi="Arial"/>
      <w:sz w:val="20"/>
      <w:szCs w:val="20"/>
      <w:lang w:eastAsia="zh-CN"/>
    </w:rPr>
  </w:style>
  <w:style w:type="paragraph" w:customStyle="1" w:styleId="ab">
    <w:name w:val="Заголовок реквизитов"/>
    <w:basedOn w:val="a0"/>
    <w:qFormat/>
    <w:pPr>
      <w:spacing w:before="360" w:after="120"/>
      <w:jc w:val="both"/>
    </w:pPr>
    <w:rPr>
      <w:rFonts w:ascii="Arial" w:hAnsi="Arial"/>
      <w:sz w:val="20"/>
      <w:szCs w:val="20"/>
      <w:lang w:val="en-US" w:eastAsia="zh-CN"/>
    </w:rPr>
  </w:style>
  <w:style w:type="paragraph" w:customStyle="1" w:styleId="ac">
    <w:name w:val="Строка реквизитов"/>
    <w:basedOn w:val="a0"/>
    <w:qFormat/>
    <w:pPr>
      <w:jc w:val="both"/>
    </w:pPr>
    <w:rPr>
      <w:rFonts w:ascii="Arial" w:hAnsi="Arial"/>
      <w:sz w:val="20"/>
      <w:szCs w:val="20"/>
      <w:lang w:val="en-US" w:eastAsia="zh-CN"/>
    </w:rPr>
  </w:style>
  <w:style w:type="character" w:customStyle="1" w:styleId="fill">
    <w:name w:val="fill"/>
    <w:qFormat/>
    <w:rPr>
      <w:b/>
      <w:bCs/>
      <w:i/>
      <w:iCs/>
      <w:color w:val="FF0000"/>
    </w:rPr>
  </w:style>
  <w:style w:type="character" w:customStyle="1" w:styleId="apple-converted-space">
    <w:name w:val="apple-converted-space"/>
    <w:basedOn w:val="a1"/>
    <w:qFormat/>
  </w:style>
  <w:style w:type="paragraph" w:styleId="ad">
    <w:name w:val="List Paragraph"/>
    <w:basedOn w:val="a0"/>
    <w:link w:val="ae"/>
    <w:uiPriority w:val="34"/>
    <w:qFormat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qFormat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f">
    <w:name w:val="f"/>
    <w:basedOn w:val="a1"/>
  </w:style>
  <w:style w:type="character" w:customStyle="1" w:styleId="nobr">
    <w:name w:val="nobr"/>
    <w:basedOn w:val="a1"/>
    <w:qFormat/>
  </w:style>
  <w:style w:type="character" w:customStyle="1" w:styleId="apple-style-span">
    <w:name w:val="apple-style-span"/>
    <w:basedOn w:val="a1"/>
    <w:qFormat/>
  </w:style>
  <w:style w:type="paragraph" w:styleId="af">
    <w:name w:val="Balloon Text"/>
    <w:basedOn w:val="a0"/>
    <w:link w:val="af0"/>
    <w:uiPriority w:val="99"/>
    <w:semiHidden/>
    <w:unhideWhenUsed/>
    <w:rsid w:val="005E76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5E766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tercafe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caf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JOFMKMOVhZM/iGcUfPZ0naS4Dg==">CgMxLjAaIgoBMBIdChsIB0IXCg5IZWx2ZXRpY2EgTmV1ZRIFQXJpYWwyDmguM3JhcXFvdHpjcXV6OAByITFwS2I5ZkRzdXBxZHlWZWNlSzl3QVA0d1dOS0tMSkhpOQ==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Наталья Неледова</cp:lastModifiedBy>
  <cp:revision>2</cp:revision>
  <dcterms:created xsi:type="dcterms:W3CDTF">2025-05-22T09:35:00Z</dcterms:created>
  <dcterms:modified xsi:type="dcterms:W3CDTF">2025-06-25T06:37:00Z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57F6A882083F4AB0BF3BDC632DFE86B6_13</vt:lpwstr>
  </property>
</Properties>
</file>